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92" w:rsidRPr="00397E5D" w:rsidRDefault="00665E92" w:rsidP="00397E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5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24C30" w:rsidRPr="00397E5D" w:rsidRDefault="00A24C30" w:rsidP="00397E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«Ч</w:t>
      </w:r>
      <w:r w:rsidR="00A0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итаем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увлечением» разработана на основе авторской программы Буряк М.В., Карышевой Е.Н., в соответствии с требованиями Федерального государственного общеобразовательного стандарта. Имеет художественно-эстетическую направленность.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следующими факторами: способствует расширению читательского пространства, реализации дифференцированного обучения и развитию индивидуальных возможностей каждого обучающегося, воспитанию ученика читателя. Введение курса «Чтение с увлечением» поможет решать задачи эмоционального, творческого, литературного, интеллектуального развития детей, а также проблемы нравственно-этического воспитания. 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A24C30" w:rsidRPr="00397E5D" w:rsidRDefault="00A24C30" w:rsidP="00397E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397E5D">
        <w:rPr>
          <w:rFonts w:ascii="Times New Roman" w:hAnsi="Times New Roman" w:cs="Times New Roman"/>
          <w:sz w:val="24"/>
          <w:szCs w:val="24"/>
        </w:rPr>
        <w:t>: обучение 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навыка чтения обучающихся;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их устойчивого и осознанного интереса к чтению художественной литературы;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детской книгой как явлением культуры, ее структурой, видами, жанрами, темами;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первичных представлений об особенностях произведений и творчества известных русских и зарубежных детских писателей;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читательских умений, необходимых для квалифицированной читательской деятельности;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читательской культуры, литературного вкуса младших школьников;</w:t>
      </w:r>
    </w:p>
    <w:p w:rsidR="00A24C30" w:rsidRPr="00397E5D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</w:t>
      </w:r>
    </w:p>
    <w:p w:rsidR="00A24C30" w:rsidRPr="00397E5D" w:rsidRDefault="00A24C30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плане: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C30" w:rsidRPr="00397E5D" w:rsidRDefault="00A24C30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проходят во внеурочное время. </w:t>
      </w:r>
      <w:r w:rsidRPr="00397E5D">
        <w:rPr>
          <w:rFonts w:ascii="Times New Roman" w:hAnsi="Times New Roman" w:cs="Times New Roman"/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:rsidR="00A24C30" w:rsidRPr="00397E5D" w:rsidRDefault="00A24C30" w:rsidP="00397E5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5D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:rsidR="00A24C30" w:rsidRPr="00A24C30" w:rsidRDefault="00A24C30" w:rsidP="006A0D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метапредметных), формирование универсальных учебных действий и в итоге на всестороннее развитие личности ребёнка.</w:t>
      </w:r>
    </w:p>
    <w:p w:rsidR="00A24C30" w:rsidRPr="00A24C30" w:rsidRDefault="00A24C30" w:rsidP="00397E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Особенностями 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программы «Чтение с увлечением» является то, что в процессе воспитания и привития интереса к чтению осуществляется комплексное воздействие на интеллектуальную, эмоциональную сферы ребёнка. Каждое занятие включает работу по формированию читательских умений и расширению читательского кругозора. Кроме того, у детей формируются нравственные знания и чувства: любовь, сопере</w:t>
      </w:r>
      <w:r w:rsidR="006A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живание, жалость, доброта </w:t>
      </w:r>
    </w:p>
    <w:p w:rsidR="00A24C30" w:rsidRPr="00397E5D" w:rsidRDefault="00A24C30" w:rsidP="00397E5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39B" w:rsidRPr="00397E5D" w:rsidRDefault="00EE139B" w:rsidP="006A0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53F" w:rsidRPr="006A0DB9" w:rsidRDefault="006A0DB9" w:rsidP="00397E5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="005C153F" w:rsidRPr="006A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курса внеурочной деятельности.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личностных, метапредметных и предметных результатов.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 средствами литературных произведений;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средствами литературных произведений целостного взгляда на историческое прошлое России;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нравственно-патриотических качеств, ценностей личности на основе опыта чтения произведений для детей;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качеств и эмоционально-нравственной отзывчивости, понимания и сопереживания чувствам других людей;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5C153F" w:rsidRPr="00397E5D" w:rsidRDefault="005C153F" w:rsidP="006A0DB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</w:t>
      </w:r>
      <w:r w:rsidR="00665E92"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5C153F" w:rsidRPr="00397E5D" w:rsidRDefault="005C153F" w:rsidP="006A0DB9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 w:rsidR="005C153F" w:rsidRPr="00397E5D" w:rsidRDefault="005C153F" w:rsidP="006A0DB9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искового характера;</w:t>
      </w:r>
    </w:p>
    <w:p w:rsidR="005C153F" w:rsidRPr="00397E5D" w:rsidRDefault="005C153F" w:rsidP="006A0DB9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C153F" w:rsidRPr="00397E5D" w:rsidRDefault="005C153F" w:rsidP="006A0DB9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материалом.</w:t>
      </w:r>
    </w:p>
    <w:p w:rsidR="005C153F" w:rsidRPr="00397E5D" w:rsidRDefault="005C153F" w:rsidP="006A0DB9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5C153F" w:rsidRPr="00397E5D" w:rsidRDefault="005C153F" w:rsidP="006A0DB9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5C153F" w:rsidRPr="00397E5D" w:rsidRDefault="005C153F" w:rsidP="006A0DB9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задачами;</w:t>
      </w:r>
    </w:p>
    <w:p w:rsidR="005C153F" w:rsidRPr="00397E5D" w:rsidRDefault="005C153F" w:rsidP="006A0DB9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для решения познавательных задач;</w:t>
      </w:r>
    </w:p>
    <w:p w:rsidR="005C153F" w:rsidRPr="00397E5D" w:rsidRDefault="005C153F" w:rsidP="006A0DB9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5C153F" w:rsidRPr="00397E5D" w:rsidRDefault="005C153F" w:rsidP="006A0DB9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5C153F" w:rsidRPr="00397E5D" w:rsidRDefault="005C153F" w:rsidP="006A0DB9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C153F" w:rsidRPr="00397E5D" w:rsidRDefault="005C153F" w:rsidP="006A0DB9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средства сохранения и передачи духовных и нравственных ценностей и традиций;</w:t>
      </w:r>
    </w:p>
    <w:p w:rsidR="005C153F" w:rsidRPr="00397E5D" w:rsidRDefault="005C153F" w:rsidP="006A0DB9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 исторического характера;</w:t>
      </w:r>
    </w:p>
    <w:p w:rsidR="005C153F" w:rsidRPr="00397E5D" w:rsidRDefault="005C153F" w:rsidP="006A0DB9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личного развития; уважение к истории своей Родины, гордость за свой народ, ответственность за судьбу Родины, верность Родине; формирование потребности в систематическом чтении;</w:t>
      </w:r>
    </w:p>
    <w:p w:rsidR="005C153F" w:rsidRPr="00397E5D" w:rsidRDefault="005C153F" w:rsidP="006A0DB9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анализа текстов с использованием элементарных литературо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ведческих понятий;</w:t>
      </w:r>
    </w:p>
    <w:p w:rsidR="005C153F" w:rsidRPr="00397E5D" w:rsidRDefault="005C153F" w:rsidP="006A0DB9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 w:rsidR="005C153F" w:rsidRPr="00397E5D" w:rsidRDefault="005C153F" w:rsidP="006A0DB9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построение речевого высказывания в соответствии с задачами коммуникации и со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текстов в устной и письменной формах;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использование речевых средств для решения коммуникативных задач;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исполнителя);</w:t>
      </w:r>
    </w:p>
    <w:p w:rsidR="005C153F" w:rsidRPr="00397E5D" w:rsidRDefault="005C153F" w:rsidP="006A0DB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5C153F" w:rsidRPr="00397E5D" w:rsidRDefault="005C153F" w:rsidP="006A0DB9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программы</w:t>
      </w:r>
    </w:p>
    <w:p w:rsidR="005C153F" w:rsidRPr="00397E5D" w:rsidRDefault="005C153F" w:rsidP="006A0DB9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курса «Чтение с увлечением»:</w:t>
      </w:r>
    </w:p>
    <w:p w:rsidR="005C153F" w:rsidRPr="00397E5D" w:rsidRDefault="005C153F" w:rsidP="006A0DB9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получат возможность:</w:t>
      </w:r>
    </w:p>
    <w:p w:rsidR="005C153F" w:rsidRPr="00397E5D" w:rsidRDefault="005C153F" w:rsidP="006A0D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работать с книгой;</w:t>
      </w:r>
    </w:p>
    <w:p w:rsidR="005C153F" w:rsidRPr="00397E5D" w:rsidRDefault="005C153F" w:rsidP="006A0D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работать с текстом;</w:t>
      </w:r>
    </w:p>
    <w:p w:rsidR="005C153F" w:rsidRPr="00397E5D" w:rsidRDefault="005C153F" w:rsidP="006A0D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интерес к книге;</w:t>
      </w:r>
    </w:p>
    <w:p w:rsidR="005C153F" w:rsidRPr="00397E5D" w:rsidRDefault="005C153F" w:rsidP="006A0D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читательский кругозор;</w:t>
      </w:r>
    </w:p>
    <w:p w:rsidR="005C153F" w:rsidRPr="00397E5D" w:rsidRDefault="005C153F" w:rsidP="006A0D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возможностью активно участвовать в развитии познавательных способностей у своих детей.</w:t>
      </w:r>
    </w:p>
    <w:p w:rsidR="005C153F" w:rsidRPr="00397E5D" w:rsidRDefault="005C153F" w:rsidP="006A0DB9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 </w:t>
      </w:r>
      <w:r w:rsidRPr="0039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закрепят умение: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букв слова;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слогов слова;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буквы слова для того, чтобы составлять новые слова;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лишние буквы, чтобы получились слова;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слогов в слове;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переставлять буквы в словах для получения новых слов;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отвечающие на вопросы «кто?» и «что?»;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отвечающие на вопросы «какой?», «какая?», «какое?», «какие?»;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слова, отвечающие на вопросы «что делает?»;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слова путём добавления букв;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букву, чтобы получилось новое слово;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сказки, рассказа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сказки;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другой заголовок к сказке, рассказу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 в сказке,рассказе с использованием рисунков;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сказки и рассказы с использованием картинок;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порядок предложений в соответствии с текстом;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вопросы к сказке,рассказу в соответствии с текстом;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слов предложения;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сказки,рассказа;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соответствие между отрывком из сказки,рассказа и сюжетной картинкой;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слов;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слова с их значениями;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смысл пословиц;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пословиц те, которые соответствуют сказке,рассказу;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положительные и отрицательные качества героев сказок,рассказов;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поступки героев сказок,рассказов и делать вывод о том, как не попасть в трудные ситуации;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разгадывать ребусы;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разгадывать кроссворды;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распутывать путаницы и читать полученные слова и предложения;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на уроках литературного чтения и русского языка знания для выполнения заданий;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самостоятельность при выполнении заданий;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рассуждать, доказывать;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свою деятельность;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на занятии.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автора произведения;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название произведения;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медаль с историческим событием, давать характеристику медали;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исторические события и их даты;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письменные ответы на вопросы;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значения слов и выражений;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герою, определять его качества личности;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поступки героев рассказов;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мысль произведения;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героя, используя слова для справок;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качества героя, используя описания из текста;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героя рассказа с его героическим поступком;</w:t>
      </w:r>
    </w:p>
    <w:p w:rsidR="005C153F" w:rsidRPr="00397E5D" w:rsidRDefault="005C153F" w:rsidP="006A0DB9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разгадывать анаграммы;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воспитательного результата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выступает непосредственное духовно-нравственное обогащение ребёнка благодаря его участию в том или ином виде деятельности, духовно-патриотических качеств личности при чтении и анализе произведения на исторические темы. Происходит это в процессе рассуждения детей о доброте, дружбе, о том, как вести себя в обществе, о жадности, об отношении друг к другу.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(последствие) того или иного духовно-нравственного приобретения на процесс развития личности будет производить стойкий воспитательный </w:t>
      </w: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3F" w:rsidRPr="00397E5D" w:rsidRDefault="005C153F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следующие </w:t>
      </w: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5C153F" w:rsidRPr="00397E5D" w:rsidRDefault="005C153F" w:rsidP="006A0DB9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– 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 определить динамику индивидуального уровня продвижения обучающихся, результаты которого фиксируются учителем на каждом занятии в «Индивидуальных картах успешности». По окончании всего курса учитель имеет возможность с помощью данных карт отследить уровень сформированности компетентностей каждого учащегося по освоению новых знаний, умений, навыков, способностей;</w:t>
      </w:r>
    </w:p>
    <w:p w:rsidR="005C153F" w:rsidRPr="00397E5D" w:rsidRDefault="005C153F" w:rsidP="006A0DB9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– 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в виде заданий на итоговом занятии. По окончании всего курса обучающиеся заполняют «Лист самооценивания», который позволяет каждому ученику оценить себя, определить умения, которыми он овладел в результате изучения курса «Чтение с увлечением»</w:t>
      </w:r>
    </w:p>
    <w:p w:rsidR="005C153F" w:rsidRPr="00397E5D" w:rsidRDefault="005C153F" w:rsidP="006A0DB9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–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фиксируется учеником в рабочей тетради в конце каждого занятия и отражает определение границ своего «знания-незнания».</w:t>
      </w:r>
    </w:p>
    <w:p w:rsidR="00665E92" w:rsidRPr="00397E5D" w:rsidRDefault="005C153F" w:rsidP="006A0DB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05E" w:rsidRPr="00397E5D" w:rsidRDefault="003C205E" w:rsidP="00397E5D">
      <w:pPr>
        <w:pStyle w:val="c79"/>
        <w:shd w:val="clear" w:color="auto" w:fill="FFFFFF"/>
        <w:spacing w:before="0" w:beforeAutospacing="0" w:after="0" w:afterAutospacing="0"/>
        <w:ind w:left="-567"/>
        <w:jc w:val="center"/>
        <w:rPr>
          <w:rStyle w:val="c68"/>
          <w:b/>
          <w:bCs/>
          <w:color w:val="000000"/>
        </w:rPr>
      </w:pPr>
      <w:r w:rsidRPr="00397E5D">
        <w:rPr>
          <w:rStyle w:val="c68"/>
          <w:b/>
          <w:bCs/>
          <w:color w:val="000000"/>
        </w:rPr>
        <w:t>Содержание курса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color w:val="000000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Внеклассное чтение нацелено на развитие коммуникативных качеств ребенка, умение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color w:val="000000"/>
        </w:rPr>
        <w:t>Работа с детской книгой 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книг: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</w:t>
      </w:r>
    </w:p>
    <w:p w:rsidR="003C205E" w:rsidRPr="00397E5D" w:rsidRDefault="003C205E" w:rsidP="00397E5D">
      <w:pPr>
        <w:pStyle w:val="c8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397E5D">
        <w:rPr>
          <w:rStyle w:val="c11"/>
          <w:color w:val="000000"/>
        </w:rPr>
        <w:lastRenderedPageBreak/>
        <w:t>При проведении занятий: экскурсии, дней тетра и музеев, выставка рисунков, поделок и творческих работ, проведение тематических часов, встреч, бесед, участие в конкурсах, выставках детского творчества.</w:t>
      </w:r>
    </w:p>
    <w:p w:rsidR="003C205E" w:rsidRPr="00397E5D" w:rsidRDefault="003C205E" w:rsidP="00397E5D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397E5D">
        <w:rPr>
          <w:rStyle w:val="c11"/>
          <w:color w:val="000000"/>
        </w:rPr>
        <w:t>Обучение носит деятельностный и развивающий характер. В ходе занятий обучающиеся осваивают следующие </w:t>
      </w:r>
      <w:r w:rsidRPr="00397E5D">
        <w:rPr>
          <w:rStyle w:val="c47"/>
          <w:b/>
          <w:bCs/>
          <w:color w:val="000000"/>
        </w:rPr>
        <w:t>виды </w:t>
      </w:r>
      <w:r w:rsidRPr="00397E5D">
        <w:rPr>
          <w:rStyle w:val="c1"/>
          <w:color w:val="000000"/>
        </w:rPr>
        <w:t>внеурочной деятельности:</w:t>
      </w:r>
    </w:p>
    <w:p w:rsidR="003C205E" w:rsidRPr="00397E5D" w:rsidRDefault="003C205E" w:rsidP="00397E5D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397E5D">
        <w:rPr>
          <w:rStyle w:val="c1"/>
          <w:color w:val="000000"/>
        </w:rPr>
        <w:t>• познавательная деятельность,</w:t>
      </w:r>
    </w:p>
    <w:p w:rsidR="003C205E" w:rsidRPr="00397E5D" w:rsidRDefault="003C205E" w:rsidP="00397E5D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397E5D">
        <w:rPr>
          <w:rStyle w:val="c1"/>
          <w:color w:val="000000"/>
        </w:rPr>
        <w:t>• игровая деятельность,</w:t>
      </w:r>
    </w:p>
    <w:p w:rsidR="003C205E" w:rsidRPr="00397E5D" w:rsidRDefault="003C205E" w:rsidP="00397E5D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397E5D">
        <w:rPr>
          <w:rStyle w:val="c1"/>
          <w:color w:val="000000"/>
        </w:rPr>
        <w:t>• художественно-эстетическая деятельность.</w:t>
      </w:r>
    </w:p>
    <w:p w:rsidR="00665E92" w:rsidRPr="00397E5D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о животных (18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сказка «Колобок».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сказка «Лиса и журавль».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сказка «Теремок».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«Рукавичка». (1 ч)Рус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народная сказка «Лисичка с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скалочкой». (1 ч)Русская народная сказка «Лиса и кувшин». (1 ч)Русская народная сказка «Журавль и цапля». (1 ч)Русская народная сказка «Заюшкина избушка». (1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и бобовое зёрнышко». (1 ч)Русская народная сказка «Снегурушка и лиса». (1 ч)Русская народная сказка «Волк и семеро козлят». (1 ч)Русская народная сказка «Три медведя». ( 1ч)Русская народная сказка «Пе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тушок - золотой гребешок». (1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волк». (1 ч)Русская народная сказка «Жихарка». (1 ч)Русская народная сказка «Медведь и лиса». (1 ч)Русская народная сказка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«Бычок - смоляной бочок». (1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«Мужик и медведь». (1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сказки (3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«У страха глаза велики».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«Морозко». (1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«Пастушья дудочка». (1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сказки (11 ч)</w:t>
      </w:r>
    </w:p>
    <w:p w:rsidR="003C205E" w:rsidRPr="003C205E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«Репка». (1 ч)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и жерновцы». (1 ч)</w:t>
      </w:r>
    </w:p>
    <w:p w:rsidR="00665E92" w:rsidRPr="00397E5D" w:rsidRDefault="003C205E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«Скатерть, баранчик и сума». (1 ч)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«Несмеяна-царевна». (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«Гуси-лебеди». (1 ч)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«Маша и медведь». (1 ч)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ёнушка и братец Иванушка». (1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«Мальчик с пальчик». (1 ч)Русская народн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сказка «Самое дорогое».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сказка «Белая уточка». </w:t>
      </w:r>
      <w:r w:rsidRP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</w:t>
      </w:r>
      <w:r w:rsidR="0039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зка «Крошечка-Хаврошечка». (1 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397E5D">
        <w:rPr>
          <w:b/>
          <w:color w:val="000000"/>
        </w:rPr>
        <w:t>2 класс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color w:val="000000"/>
        </w:rPr>
        <w:t>Во втором классе обучающиеся знакомятся с произведениями разных жанров современных отечественных писателей (рассказы о «зверятах» Е. И. Чарушина, веселые рассказы о школьной жизни В.В. Голявкина из сборника «Карусель в голове», В. Ю. Драгунского из сборника «Денискины рассказы», рассказы о красоте природы, сказки С.Г. Козлова «Ежик в тумане», «Как Ежик с Медвежонком протирали звезды», «Красота», игровые стихотворения, стихотворения о животных Б.В. Заходера). В круг чтения второклассников входят произведения классиков зарубежной литературы: сказки датского «короля сказок» Х.К. Андерсена «Дюймовочка», «Стойкий оловянный солдатик», «Огниво», «Свинопас»; отрывки из древнегреческих мифов «12 подвигов Геракла» в пересказе В. Смирновой. Школьники также знакомятся с одной их самых известных современных детских энциклопедий – «Почемучкой» Г. Юрмина, А. Дитриха, Р. Кошурникова.</w:t>
      </w:r>
    </w:p>
    <w:p w:rsidR="00665E92" w:rsidRPr="00397E5D" w:rsidRDefault="00397E5D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Валентина Осеева.</w:t>
      </w:r>
      <w:r w:rsidRPr="00397E5D">
        <w:rPr>
          <w:color w:val="000000"/>
        </w:rPr>
        <w:t> Знакомство с краткой биографией Валентины Осеевой; просмотр презентации. Рассказы «Добрая хозяюшка», «Печенье», «Отомстила», «Почему?», «Волшебное слово». чтение произведений; определение темы произведений и основной мысли; составление плана; анализ прочитанных произведений; оценивание своей работы на занятиях. </w:t>
      </w:r>
      <w:r w:rsidRPr="00397E5D">
        <w:rPr>
          <w:b/>
          <w:bCs/>
          <w:color w:val="000000"/>
        </w:rPr>
        <w:t>Викторина «Будьте вежливы» для знатоков творчества В.Осеевой,  </w:t>
      </w:r>
      <w:r w:rsidRPr="00397E5D">
        <w:rPr>
          <w:color w:val="000000"/>
        </w:rPr>
        <w:t>иллюстрирование понравившегося эпизода.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Любовь Воронкова. </w:t>
      </w:r>
      <w:r w:rsidRPr="00397E5D">
        <w:rPr>
          <w:color w:val="000000"/>
        </w:rPr>
        <w:t xml:space="preserve">Знакомство с краткой биографией Любови Воронковой. Просмотр презентации. Рассказы «Что сказала бы мама?», «Ласковое слово». Чтение произведений; определение темы произведений и основной мысли; анализ прочитанных произведений; </w:t>
      </w:r>
      <w:r w:rsidRPr="00397E5D">
        <w:rPr>
          <w:color w:val="000000"/>
        </w:rPr>
        <w:lastRenderedPageBreak/>
        <w:t>составление картинного плана; оценивание своей работы на занятии; выборочное чтение для характеристики главных героев, работа над выразительным чтением. </w:t>
      </w:r>
      <w:r w:rsidRPr="00397E5D">
        <w:rPr>
          <w:b/>
          <w:bCs/>
          <w:color w:val="000000"/>
        </w:rPr>
        <w:t>Викторина по рассказам Любови Воронковой.</w:t>
      </w:r>
      <w:r w:rsidRPr="00397E5D">
        <w:rPr>
          <w:color w:val="000000"/>
        </w:rPr>
        <w:t> Ответы на вопросы викторины, чтение в лицах отдельных эпизодов из прочитанных произведений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Нина Артюхова. </w:t>
      </w:r>
      <w:r w:rsidRPr="00397E5D">
        <w:rPr>
          <w:color w:val="000000"/>
        </w:rPr>
        <w:t>Знакомство с краткой биографией Нины Артюховой, просмотр презентации. Рассказы «Подружки», «Три копухи», «Камень», «Строгая бабушка», «Большая берёза», «Мяу», «Фарфоровые шаги», «Совесть заговорила»,</w:t>
      </w:r>
      <w:r w:rsidRPr="00397E5D">
        <w:rPr>
          <w:b/>
          <w:bCs/>
          <w:color w:val="000000"/>
        </w:rPr>
        <w:t> </w:t>
      </w:r>
      <w:r w:rsidRPr="00397E5D">
        <w:rPr>
          <w:color w:val="000000"/>
        </w:rPr>
        <w:t>«Кролик и репутация», «Новые соседи».</w:t>
      </w:r>
      <w:r w:rsidRPr="00397E5D">
        <w:rPr>
          <w:b/>
          <w:bCs/>
          <w:color w:val="000000"/>
        </w:rPr>
        <w:t> </w:t>
      </w:r>
      <w:r w:rsidRPr="00397E5D">
        <w:rPr>
          <w:color w:val="000000"/>
        </w:rPr>
        <w:t>Чтение произведений; отработка техники чтения; определение темы произведений и основной мысли; анализ прочитанных произведений; составление плана; составление картинного плана; краткий и подробный пересказ; выборочное чтение для характеристики главных героев, работа над выразительным чтением; разгадывание кроссвордов; подбор пословиц; оценивание своей работы на занятии; </w:t>
      </w:r>
      <w:r w:rsidRPr="00397E5D">
        <w:rPr>
          <w:b/>
          <w:bCs/>
          <w:color w:val="000000"/>
        </w:rPr>
        <w:t>«Тонкие» и «толстые» вопросы по рассказам Нины Артюховой. </w:t>
      </w:r>
      <w:r w:rsidRPr="00397E5D">
        <w:rPr>
          <w:color w:val="000000"/>
        </w:rPr>
        <w:t>Составление диафильма к любому из прочитанных произведений.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Борис Емельянов.</w:t>
      </w:r>
      <w:r w:rsidRPr="00397E5D">
        <w:rPr>
          <w:color w:val="000000"/>
        </w:rPr>
        <w:t> Знакомство с краткой биографией Бориса Емельянова; просмотр презентации; Рассказы «Храбрая девочка», «Зелёная букашина», «Мамины руки».</w:t>
      </w:r>
      <w:r w:rsidRPr="00397E5D">
        <w:rPr>
          <w:b/>
          <w:bCs/>
          <w:color w:val="000000"/>
        </w:rPr>
        <w:t> </w:t>
      </w:r>
      <w:r w:rsidRPr="00397E5D">
        <w:rPr>
          <w:color w:val="000000"/>
        </w:rPr>
        <w:t>Чтение произведений; отработка техники чтения; определение темы произведений и основной мысли; анализ прочитанных произведений; составление плана; составление картинного плана; краткий и подробный пересказ; выборочное чтение для характеристики главных героев, работа над выразительным чтением; разгадывание кроссвордов; подбор пословиц; оценивание своей работы на занятии. </w:t>
      </w:r>
      <w:r w:rsidRPr="00397E5D">
        <w:rPr>
          <w:b/>
          <w:bCs/>
          <w:color w:val="000000"/>
        </w:rPr>
        <w:t>Викторина по произведениям Бориса Емельянова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Виктор Драгунский. </w:t>
      </w:r>
      <w:r w:rsidRPr="00397E5D">
        <w:rPr>
          <w:color w:val="000000"/>
        </w:rPr>
        <w:t>Знакомство с краткой биографией Виктора Драгунского; просмотр видеофильма. Произведения «Сверху вниз, наискосок!», «Надо иметь чувство юмора», «Друг детства».</w:t>
      </w:r>
      <w:r w:rsidRPr="00397E5D">
        <w:rPr>
          <w:b/>
          <w:bCs/>
          <w:color w:val="000000"/>
        </w:rPr>
        <w:t> </w:t>
      </w:r>
      <w:r w:rsidRPr="00397E5D">
        <w:rPr>
          <w:color w:val="000000"/>
        </w:rPr>
        <w:t>Чтение произведений; отработка техники чтения; определение темы произведений и основной мысли; анализ прочитанных произведений; составление плана; составление картинного плана; краткий и подробный пересказ; выборочное чтение для характеристики главных героев, работа над выразительным чтением; разгадывание кроссвордов; подбор пословиц; оценивание своей работы на занятии.</w:t>
      </w:r>
      <w:r w:rsidRPr="00397E5D">
        <w:rPr>
          <w:b/>
          <w:bCs/>
          <w:color w:val="000000"/>
        </w:rPr>
        <w:t> «Тонкие» и «толстые» вопросы по рассказам Виктора Драгунского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Николай Носов</w:t>
      </w:r>
      <w:r w:rsidRPr="00397E5D">
        <w:rPr>
          <w:color w:val="000000"/>
        </w:rPr>
        <w:t>. Знакомство с краткой биографией Николая Носова; просмотр видеофильма. «Леденец», «Про репку», «Карасик», «Клякса», «Огурцы», «Замазка», «Фантазёры», « Про тигра», « Мишкина каша». Чтение произведений; отработка техники чтения; определение темы произведений и основной мысли; анализ прочитанных произведений; составление плана; составление картинного плана; краткий и подробный пересказ; выборочное чтение для характеристики главных героев, работа над выразительным чтением; разгадывание кроссвордов; подбор пословиц; оценивание своей работы на занятии. </w:t>
      </w:r>
      <w:r w:rsidRPr="00397E5D">
        <w:rPr>
          <w:b/>
          <w:bCs/>
          <w:color w:val="000000"/>
        </w:rPr>
        <w:t>Конкурс «знатоков» произведений Н.Н. Носова. </w:t>
      </w:r>
      <w:r w:rsidRPr="00397E5D">
        <w:rPr>
          <w:color w:val="000000"/>
        </w:rPr>
        <w:t>Ответы на вопросы викторины, разгадывание ребусов, кроссвордов.</w:t>
      </w:r>
    </w:p>
    <w:p w:rsidR="003C205E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Евгений Пермяк.</w:t>
      </w:r>
      <w:r w:rsidRPr="00397E5D">
        <w:rPr>
          <w:color w:val="000000"/>
        </w:rPr>
        <w:t> Знакомство с краткой биографией Евгения Пермяка; просмотр видеофильма; «Чужая калитка», «Надёжный человек», «Обманное озеро», «Торопливый ножик», «Пичугин мост», «Славка». Чтение произведений; отработка техники чтения; определение темы произведений и основной мысли; анализ прочитанных произведений; составление плана; составление картинного плана; краткий и подробный пересказ; выборочное чтение для характеристики главных героев, работа над выразительным чтением; разгадывание кроссвордов; подбор пословиц; оценивание своей работы на занятии. </w:t>
      </w:r>
      <w:r w:rsidRPr="00397E5D">
        <w:rPr>
          <w:b/>
          <w:bCs/>
          <w:color w:val="000000"/>
        </w:rPr>
        <w:t>Викторина «В мире рассказов Евгения Пермяка»</w:t>
      </w:r>
    </w:p>
    <w:p w:rsidR="00665E92" w:rsidRPr="00397E5D" w:rsidRDefault="003C205E" w:rsidP="00397E5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b/>
          <w:bCs/>
          <w:color w:val="000000"/>
        </w:rPr>
        <w:t>Аркадий Гайдар.</w:t>
      </w:r>
      <w:r w:rsidRPr="00397E5D">
        <w:rPr>
          <w:color w:val="000000"/>
        </w:rPr>
        <w:t> Знакомство с краткой биографией Аркадия Гайдара; просмотр видеофильма; Рассказ «Совесть». чтение произведения; отработка техники чтения; определение темы произведения и основной мысли; анализ прочитанного произведения; выборочное чтение для характеристики главных героев, подбор пословиц к содержанию произведения.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4"/>
          <w:b/>
          <w:bCs/>
          <w:color w:val="000000"/>
        </w:rPr>
        <w:t>4 класс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4"/>
          <w:b/>
          <w:bCs/>
          <w:color w:val="000000"/>
        </w:rPr>
        <w:t>«Чтение с увлечением. Живые страницы истории»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4"/>
          <w:b/>
          <w:bCs/>
          <w:color w:val="000000"/>
        </w:rPr>
        <w:t>Государственные символы России ( 1 ч )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4"/>
          <w:b/>
          <w:bCs/>
          <w:color w:val="000000"/>
        </w:rPr>
        <w:lastRenderedPageBreak/>
        <w:t>Рассказы об исторических событиях XIII-XIX веков (10 ч )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О. Тихомиров «Александр Невский»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Г. Шторм «На поле Куликовом»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К. Кочегаров «Минин и Пожарский»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С. Алексеев «Рассказы о Степане Разине, казаках и восставшем народе»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С. Алексеев «Рассказы о царе Петре I и его времени»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А.Митяев «Сражение при Гангуте»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А. Митяев «Адмирал Ушаков»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С. Алексеев «Рассказы о Суворове и русских солдатах»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С. Алексеев «Рассказы об Отечественной войне 1812 года»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А, Митяев «Адмирал Нахимов»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4"/>
          <w:b/>
          <w:bCs/>
          <w:color w:val="000000"/>
        </w:rPr>
        <w:t>Рассказы об исторических событиях ХХ века ( 22 ч )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С. Алексеев «Брестская крепость»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С. Алексеев «Они защищали Москву»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А. Цессарский «Операция «Мост»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Ю. Стрехнин «Крепость черноморцев»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Ю. Стрехнин «Город отважных»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В. Богомолов «За оборону Сталинграда»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А. Насибов «За оборону Кавказа»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М. Лободин «За оборону Ленинграда»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А. Митяев «В холодном море»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Е. Воробьев «Тринадцатый лыжник»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А. Шишов «Лесная девочка»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В. Воскобойников «В городе на Каме»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А. Митяев «Землянка», «Мешок овсянки», «Ракетные снаряды»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Л. Кассиль «Плот Алексея Андреевича»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С. Сергеев-Ценский «Хитрая девчонка»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Б. Лавренёв «Разведчик Вихров»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Е. Воробьёв «Последние выстрелы»</w:t>
      </w:r>
      <w:r>
        <w:rPr>
          <w:color w:val="000000"/>
        </w:rPr>
        <w:t xml:space="preserve">  </w:t>
      </w:r>
      <w:r w:rsidRPr="00397E5D">
        <w:rPr>
          <w:rStyle w:val="c0"/>
          <w:color w:val="000000"/>
        </w:rPr>
        <w:t>В. Даненбург «Весенняя музыка Вены»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В. Даненбурн «Чтоб всегда будет солнце»</w:t>
      </w:r>
    </w:p>
    <w:p w:rsidR="00397E5D" w:rsidRPr="00397E5D" w:rsidRDefault="00397E5D" w:rsidP="00397E5D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97E5D">
        <w:rPr>
          <w:rStyle w:val="c0"/>
          <w:color w:val="000000"/>
        </w:rPr>
        <w:t>С. Алексеев «Последний штурм»</w:t>
      </w:r>
      <w:r>
        <w:rPr>
          <w:color w:val="000000"/>
        </w:rPr>
        <w:t xml:space="preserve"> </w:t>
      </w:r>
      <w:r w:rsidRPr="00397E5D">
        <w:rPr>
          <w:rStyle w:val="c0"/>
          <w:color w:val="000000"/>
        </w:rPr>
        <w:t>Д. Дажин «За освобождение Праги»</w:t>
      </w:r>
      <w:r>
        <w:rPr>
          <w:color w:val="000000"/>
        </w:rPr>
        <w:t xml:space="preserve">  </w:t>
      </w:r>
      <w:r w:rsidRPr="00397E5D">
        <w:rPr>
          <w:rStyle w:val="c0"/>
          <w:color w:val="000000"/>
        </w:rPr>
        <w:t>Ю. Нагибин «Рассказы о Гагарине»</w:t>
      </w:r>
    </w:p>
    <w:p w:rsidR="00665E92" w:rsidRPr="00397E5D" w:rsidRDefault="00665E92" w:rsidP="00397E5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92" w:rsidRDefault="00665E92" w:rsidP="00397E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65E92" w:rsidRDefault="00665E92" w:rsidP="00665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5C153F" w:rsidRPr="00665E92" w:rsidRDefault="00665E92" w:rsidP="00BA7B1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5C153F" w:rsidRPr="0066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C153F" w:rsidRPr="005C153F" w:rsidRDefault="005C153F" w:rsidP="005C153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5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7572"/>
        <w:gridCol w:w="1054"/>
      </w:tblGrid>
      <w:tr w:rsidR="005C153F" w:rsidRPr="005C153F" w:rsidTr="005C153F">
        <w:trPr>
          <w:trHeight w:val="431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5C153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5C153F" w:rsidRPr="005C153F" w:rsidRDefault="005C153F" w:rsidP="005C153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5C153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5C153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</w:tr>
      <w:tr w:rsidR="005C153F" w:rsidRPr="005C153F" w:rsidTr="005C153F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5C1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5C1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5C1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2B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 xml:space="preserve">Сказки о животных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B92B1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2B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 xml:space="preserve">Бытовые сказки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2B18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Волшебные сказки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B92B1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Итоговое занятие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92B18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</w:tbl>
    <w:p w:rsidR="00B92B18" w:rsidRDefault="00B92B18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DB9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DB9" w:rsidRPr="005C153F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153F" w:rsidRPr="005C153F" w:rsidRDefault="005C153F" w:rsidP="006A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5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7572"/>
        <w:gridCol w:w="1054"/>
      </w:tblGrid>
      <w:tr w:rsidR="005C153F" w:rsidRPr="005C153F" w:rsidTr="005C153F">
        <w:trPr>
          <w:trHeight w:val="431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5C153F" w:rsidP="006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</w:tr>
      <w:tr w:rsidR="005C153F" w:rsidRPr="005C153F" w:rsidTr="005C153F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EC49A4" w:rsidRDefault="005C153F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В. Бианки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Н. Сладкова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Е. Чарушина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М. Пришвина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Э. Шима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Г. Скребицкого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5C153F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</w:t>
            </w:r>
            <w:r w:rsidR="005C153F"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92B18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34</w:t>
            </w:r>
          </w:p>
        </w:tc>
      </w:tr>
      <w:tr w:rsidR="00B92B18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Pr="005C153F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B18" w:rsidRDefault="00B92B18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C153F" w:rsidRDefault="005C153F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5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A0DB9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DB9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DB9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DB9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DB9" w:rsidRPr="005C153F" w:rsidRDefault="006A0DB9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153F" w:rsidRPr="005C153F" w:rsidRDefault="005C153F" w:rsidP="006A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5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7572"/>
        <w:gridCol w:w="1054"/>
      </w:tblGrid>
      <w:tr w:rsidR="005C153F" w:rsidRPr="005C153F" w:rsidTr="005C153F">
        <w:trPr>
          <w:trHeight w:val="431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</w:tr>
      <w:tr w:rsidR="005C153F" w:rsidRPr="005C153F" w:rsidTr="005C153F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153F" w:rsidRPr="005C153F" w:rsidTr="005C153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сказка В. Осеевой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Н. Артюховой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B92B1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Л. Воронковой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Е. Пермяка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В. Драгунского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и сказки Н. Носова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B92B18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B92B18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А. Гайдара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М. Зощенко</w:t>
            </w: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4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="005C153F"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34</w:t>
            </w:r>
          </w:p>
        </w:tc>
      </w:tr>
    </w:tbl>
    <w:p w:rsidR="00EC49A4" w:rsidRPr="005C153F" w:rsidRDefault="005C153F" w:rsidP="006A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5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C153F" w:rsidRPr="005C153F" w:rsidRDefault="005C153F" w:rsidP="006A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5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7572"/>
        <w:gridCol w:w="1054"/>
      </w:tblGrid>
      <w:tr w:rsidR="005C153F" w:rsidRPr="005C153F" w:rsidTr="005C153F">
        <w:trPr>
          <w:trHeight w:val="431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</w:tr>
      <w:tr w:rsidR="005C153F" w:rsidRPr="005C153F" w:rsidTr="005C153F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5C153F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об исторических событиях XIII – XIX веков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EC49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C153F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5C153F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об исторических событиях ХХ века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53F" w:rsidRPr="005C153F" w:rsidRDefault="00EC49A4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EC49A4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9A4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9A4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9A4" w:rsidRPr="005C153F" w:rsidRDefault="00EC49A4" w:rsidP="006A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15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C49A4" w:rsidRPr="005C153F" w:rsidTr="005C153F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9A4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9A4" w:rsidRPr="00EC49A4" w:rsidRDefault="00EC49A4" w:rsidP="006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9A4" w:rsidRPr="005C153F" w:rsidRDefault="00EC49A4" w:rsidP="006A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34</w:t>
            </w:r>
          </w:p>
        </w:tc>
      </w:tr>
    </w:tbl>
    <w:p w:rsidR="00684AE7" w:rsidRDefault="00684AE7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F7A" w:rsidRPr="005C153F" w:rsidRDefault="00A07F7A" w:rsidP="00A07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24C30" w:rsidRPr="00A24C30" w:rsidRDefault="00A24C30" w:rsidP="00A2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4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Учебники:</w:t>
      </w:r>
    </w:p>
    <w:p w:rsidR="00A24C30" w:rsidRPr="00A24C30" w:rsidRDefault="00A24C30" w:rsidP="00A24C3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4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Буряк М.В., Карышевой Е.Н. Чтение с увлечением. По дорогам сказок. 1 класс. Рабочая тетрадь.- М.: Планета.</w:t>
      </w:r>
    </w:p>
    <w:p w:rsidR="00A24C30" w:rsidRPr="00A24C30" w:rsidRDefault="00A24C30" w:rsidP="00A24C3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4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Буряк М.В., Карышевой Е.Н. Чтение с увлечением. Удивительный мир природы. 2 класс. Рабочая тетрадь.- М.: Планета.</w:t>
      </w:r>
    </w:p>
    <w:p w:rsidR="00A24C30" w:rsidRPr="00A24C30" w:rsidRDefault="00A24C30" w:rsidP="00A24C3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4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Буряк М.В., Карышевой Е.Н. Чтение с увлечением. По страницам добрых книг. 3 класс. Рабочая тетрадь.- М.: Планета.</w:t>
      </w:r>
    </w:p>
    <w:p w:rsidR="00A24C30" w:rsidRPr="00A24C30" w:rsidRDefault="00A24C30" w:rsidP="00A24C3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4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Буряк М.В., Карышевой Е.Н. Чтение с увлечением. Живые страницы истории. 4 класс. Рабочая тетрадь.- М.: Планета.</w:t>
      </w:r>
    </w:p>
    <w:p w:rsidR="00EC3C18" w:rsidRDefault="00EC3C18"/>
    <w:sectPr w:rsidR="00EC3C18" w:rsidSect="00EC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52"/>
    <w:multiLevelType w:val="multilevel"/>
    <w:tmpl w:val="A2BA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561C"/>
    <w:multiLevelType w:val="multilevel"/>
    <w:tmpl w:val="545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221D"/>
    <w:multiLevelType w:val="multilevel"/>
    <w:tmpl w:val="B72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1FB"/>
    <w:multiLevelType w:val="multilevel"/>
    <w:tmpl w:val="4AF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55BA7"/>
    <w:multiLevelType w:val="multilevel"/>
    <w:tmpl w:val="C47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264F7"/>
    <w:multiLevelType w:val="multilevel"/>
    <w:tmpl w:val="409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13679"/>
    <w:multiLevelType w:val="multilevel"/>
    <w:tmpl w:val="07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33F04"/>
    <w:multiLevelType w:val="multilevel"/>
    <w:tmpl w:val="611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94591"/>
    <w:multiLevelType w:val="multilevel"/>
    <w:tmpl w:val="40D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A2B84"/>
    <w:multiLevelType w:val="multilevel"/>
    <w:tmpl w:val="63E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540AE"/>
    <w:multiLevelType w:val="multilevel"/>
    <w:tmpl w:val="18A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B1ECE"/>
    <w:multiLevelType w:val="multilevel"/>
    <w:tmpl w:val="1D0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D7022"/>
    <w:multiLevelType w:val="multilevel"/>
    <w:tmpl w:val="0E8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30219"/>
    <w:multiLevelType w:val="multilevel"/>
    <w:tmpl w:val="74A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35DC8"/>
    <w:multiLevelType w:val="multilevel"/>
    <w:tmpl w:val="FE9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C2D38"/>
    <w:multiLevelType w:val="multilevel"/>
    <w:tmpl w:val="0CF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D56E4"/>
    <w:multiLevelType w:val="multilevel"/>
    <w:tmpl w:val="529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17D09"/>
    <w:multiLevelType w:val="multilevel"/>
    <w:tmpl w:val="3FD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6077C"/>
    <w:multiLevelType w:val="multilevel"/>
    <w:tmpl w:val="A4A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871CA"/>
    <w:multiLevelType w:val="multilevel"/>
    <w:tmpl w:val="432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90270"/>
    <w:multiLevelType w:val="multilevel"/>
    <w:tmpl w:val="590A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73836"/>
    <w:multiLevelType w:val="multilevel"/>
    <w:tmpl w:val="47A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906F8"/>
    <w:multiLevelType w:val="multilevel"/>
    <w:tmpl w:val="185A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27A0A"/>
    <w:multiLevelType w:val="multilevel"/>
    <w:tmpl w:val="6CE6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83B1A"/>
    <w:multiLevelType w:val="multilevel"/>
    <w:tmpl w:val="064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5659F"/>
    <w:multiLevelType w:val="multilevel"/>
    <w:tmpl w:val="BD8A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65538"/>
    <w:multiLevelType w:val="multilevel"/>
    <w:tmpl w:val="A2BA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73B04"/>
    <w:multiLevelType w:val="multilevel"/>
    <w:tmpl w:val="8EF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8659C"/>
    <w:multiLevelType w:val="multilevel"/>
    <w:tmpl w:val="9C8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2D"/>
    <w:multiLevelType w:val="multilevel"/>
    <w:tmpl w:val="16B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134FF"/>
    <w:multiLevelType w:val="multilevel"/>
    <w:tmpl w:val="8D3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21EF4"/>
    <w:multiLevelType w:val="multilevel"/>
    <w:tmpl w:val="4F8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7D2079"/>
    <w:multiLevelType w:val="multilevel"/>
    <w:tmpl w:val="CFC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81077D"/>
    <w:multiLevelType w:val="multilevel"/>
    <w:tmpl w:val="E87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852513"/>
    <w:multiLevelType w:val="multilevel"/>
    <w:tmpl w:val="1BE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277F3"/>
    <w:multiLevelType w:val="multilevel"/>
    <w:tmpl w:val="DBD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17B4F"/>
    <w:multiLevelType w:val="multilevel"/>
    <w:tmpl w:val="BDC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42216C"/>
    <w:multiLevelType w:val="multilevel"/>
    <w:tmpl w:val="B29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2B221E"/>
    <w:multiLevelType w:val="multilevel"/>
    <w:tmpl w:val="2C44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364FE8"/>
    <w:multiLevelType w:val="multilevel"/>
    <w:tmpl w:val="6EAC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1E1148"/>
    <w:multiLevelType w:val="multilevel"/>
    <w:tmpl w:val="6E9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3740D7"/>
    <w:multiLevelType w:val="multilevel"/>
    <w:tmpl w:val="88B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D02724"/>
    <w:multiLevelType w:val="multilevel"/>
    <w:tmpl w:val="9A4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D46838"/>
    <w:multiLevelType w:val="multilevel"/>
    <w:tmpl w:val="F7C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44745F"/>
    <w:multiLevelType w:val="multilevel"/>
    <w:tmpl w:val="87C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F376F1"/>
    <w:multiLevelType w:val="multilevel"/>
    <w:tmpl w:val="999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D54C9F"/>
    <w:multiLevelType w:val="multilevel"/>
    <w:tmpl w:val="4B9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01CAC"/>
    <w:multiLevelType w:val="multilevel"/>
    <w:tmpl w:val="481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3"/>
  </w:num>
  <w:num w:numId="3">
    <w:abstractNumId w:val="11"/>
  </w:num>
  <w:num w:numId="4">
    <w:abstractNumId w:val="8"/>
  </w:num>
  <w:num w:numId="5">
    <w:abstractNumId w:val="17"/>
  </w:num>
  <w:num w:numId="6">
    <w:abstractNumId w:val="15"/>
  </w:num>
  <w:num w:numId="7">
    <w:abstractNumId w:val="4"/>
  </w:num>
  <w:num w:numId="8">
    <w:abstractNumId w:val="39"/>
  </w:num>
  <w:num w:numId="9">
    <w:abstractNumId w:val="3"/>
  </w:num>
  <w:num w:numId="10">
    <w:abstractNumId w:val="32"/>
  </w:num>
  <w:num w:numId="11">
    <w:abstractNumId w:val="38"/>
  </w:num>
  <w:num w:numId="12">
    <w:abstractNumId w:val="43"/>
  </w:num>
  <w:num w:numId="13">
    <w:abstractNumId w:val="19"/>
  </w:num>
  <w:num w:numId="14">
    <w:abstractNumId w:val="44"/>
  </w:num>
  <w:num w:numId="15">
    <w:abstractNumId w:val="21"/>
  </w:num>
  <w:num w:numId="16">
    <w:abstractNumId w:val="10"/>
  </w:num>
  <w:num w:numId="17">
    <w:abstractNumId w:val="0"/>
  </w:num>
  <w:num w:numId="18">
    <w:abstractNumId w:val="23"/>
  </w:num>
  <w:num w:numId="19">
    <w:abstractNumId w:val="42"/>
  </w:num>
  <w:num w:numId="20">
    <w:abstractNumId w:val="9"/>
  </w:num>
  <w:num w:numId="21">
    <w:abstractNumId w:val="31"/>
  </w:num>
  <w:num w:numId="22">
    <w:abstractNumId w:val="46"/>
  </w:num>
  <w:num w:numId="23">
    <w:abstractNumId w:val="1"/>
  </w:num>
  <w:num w:numId="24">
    <w:abstractNumId w:val="22"/>
  </w:num>
  <w:num w:numId="25">
    <w:abstractNumId w:val="29"/>
  </w:num>
  <w:num w:numId="26">
    <w:abstractNumId w:val="6"/>
  </w:num>
  <w:num w:numId="27">
    <w:abstractNumId w:val="2"/>
  </w:num>
  <w:num w:numId="28">
    <w:abstractNumId w:val="47"/>
  </w:num>
  <w:num w:numId="29">
    <w:abstractNumId w:val="37"/>
  </w:num>
  <w:num w:numId="30">
    <w:abstractNumId w:val="12"/>
  </w:num>
  <w:num w:numId="31">
    <w:abstractNumId w:val="40"/>
  </w:num>
  <w:num w:numId="32">
    <w:abstractNumId w:val="16"/>
  </w:num>
  <w:num w:numId="33">
    <w:abstractNumId w:val="14"/>
  </w:num>
  <w:num w:numId="34">
    <w:abstractNumId w:val="33"/>
  </w:num>
  <w:num w:numId="35">
    <w:abstractNumId w:val="45"/>
  </w:num>
  <w:num w:numId="36">
    <w:abstractNumId w:val="41"/>
  </w:num>
  <w:num w:numId="37">
    <w:abstractNumId w:val="34"/>
  </w:num>
  <w:num w:numId="38">
    <w:abstractNumId w:val="25"/>
  </w:num>
  <w:num w:numId="39">
    <w:abstractNumId w:val="24"/>
  </w:num>
  <w:num w:numId="40">
    <w:abstractNumId w:val="20"/>
  </w:num>
  <w:num w:numId="41">
    <w:abstractNumId w:val="28"/>
  </w:num>
  <w:num w:numId="42">
    <w:abstractNumId w:val="36"/>
  </w:num>
  <w:num w:numId="43">
    <w:abstractNumId w:val="7"/>
  </w:num>
  <w:num w:numId="44">
    <w:abstractNumId w:val="5"/>
  </w:num>
  <w:num w:numId="45">
    <w:abstractNumId w:val="18"/>
  </w:num>
  <w:num w:numId="46">
    <w:abstractNumId w:val="27"/>
  </w:num>
  <w:num w:numId="47">
    <w:abstractNumId w:val="26"/>
  </w:num>
  <w:num w:numId="48">
    <w:abstractNumId w:val="4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C153F"/>
    <w:rsid w:val="000F2634"/>
    <w:rsid w:val="00397E5D"/>
    <w:rsid w:val="003C205E"/>
    <w:rsid w:val="00450C98"/>
    <w:rsid w:val="005C153F"/>
    <w:rsid w:val="00665E92"/>
    <w:rsid w:val="00684AE7"/>
    <w:rsid w:val="006A0DB9"/>
    <w:rsid w:val="00755421"/>
    <w:rsid w:val="00822844"/>
    <w:rsid w:val="008E11D7"/>
    <w:rsid w:val="00A07F7A"/>
    <w:rsid w:val="00A24C30"/>
    <w:rsid w:val="00A70FED"/>
    <w:rsid w:val="00B92B18"/>
    <w:rsid w:val="00BA7B1A"/>
    <w:rsid w:val="00EC3C18"/>
    <w:rsid w:val="00EC49A4"/>
    <w:rsid w:val="00E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E92"/>
    <w:pPr>
      <w:spacing w:after="160" w:line="259" w:lineRule="auto"/>
      <w:ind w:left="720"/>
      <w:contextualSpacing/>
    </w:pPr>
  </w:style>
  <w:style w:type="paragraph" w:customStyle="1" w:styleId="c2">
    <w:name w:val="c2"/>
    <w:basedOn w:val="a"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4C30"/>
  </w:style>
  <w:style w:type="character" w:customStyle="1" w:styleId="c56">
    <w:name w:val="c56"/>
    <w:basedOn w:val="a0"/>
    <w:rsid w:val="00A24C30"/>
  </w:style>
  <w:style w:type="character" w:customStyle="1" w:styleId="c21">
    <w:name w:val="c21"/>
    <w:basedOn w:val="a0"/>
    <w:rsid w:val="00A24C30"/>
  </w:style>
  <w:style w:type="paragraph" w:customStyle="1" w:styleId="c17">
    <w:name w:val="c17"/>
    <w:basedOn w:val="a"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24C30"/>
  </w:style>
  <w:style w:type="character" w:customStyle="1" w:styleId="c25">
    <w:name w:val="c25"/>
    <w:basedOn w:val="a0"/>
    <w:rsid w:val="00A24C30"/>
  </w:style>
  <w:style w:type="paragraph" w:customStyle="1" w:styleId="c40">
    <w:name w:val="c40"/>
    <w:basedOn w:val="a"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24C30"/>
  </w:style>
  <w:style w:type="paragraph" w:customStyle="1" w:styleId="c42">
    <w:name w:val="c42"/>
    <w:basedOn w:val="a"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3C205E"/>
  </w:style>
  <w:style w:type="paragraph" w:customStyle="1" w:styleId="c82">
    <w:name w:val="c82"/>
    <w:basedOn w:val="a"/>
    <w:rsid w:val="003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205E"/>
  </w:style>
  <w:style w:type="character" w:customStyle="1" w:styleId="c47">
    <w:name w:val="c47"/>
    <w:basedOn w:val="a0"/>
    <w:rsid w:val="003C205E"/>
  </w:style>
  <w:style w:type="character" w:customStyle="1" w:styleId="c1">
    <w:name w:val="c1"/>
    <w:basedOn w:val="a0"/>
    <w:rsid w:val="003C205E"/>
  </w:style>
  <w:style w:type="paragraph" w:customStyle="1" w:styleId="c74">
    <w:name w:val="c74"/>
    <w:basedOn w:val="a"/>
    <w:rsid w:val="003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205E"/>
  </w:style>
  <w:style w:type="paragraph" w:customStyle="1" w:styleId="c10">
    <w:name w:val="c10"/>
    <w:basedOn w:val="a"/>
    <w:rsid w:val="003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Elena</cp:lastModifiedBy>
  <cp:revision>8</cp:revision>
  <cp:lastPrinted>2023-09-26T20:42:00Z</cp:lastPrinted>
  <dcterms:created xsi:type="dcterms:W3CDTF">2023-09-10T19:34:00Z</dcterms:created>
  <dcterms:modified xsi:type="dcterms:W3CDTF">2023-10-23T20:25:00Z</dcterms:modified>
</cp:coreProperties>
</file>